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F0" w:rsidRDefault="002529F0" w:rsidP="002529F0">
      <w:pPr>
        <w:pStyle w:val="Bezodstpw"/>
        <w:jc w:val="center"/>
        <w:rPr>
          <w:rFonts w:ascii="Garamond" w:hAnsi="Garamond"/>
        </w:rPr>
      </w:pPr>
      <w:r>
        <w:rPr>
          <w:rFonts w:ascii="Garamond" w:hAnsi="Garamond"/>
        </w:rPr>
        <w:t>Informacja dotycząca przetwarzania danych osobowych</w:t>
      </w:r>
    </w:p>
    <w:p w:rsidR="002529F0" w:rsidRDefault="002529F0" w:rsidP="002529F0">
      <w:pPr>
        <w:pStyle w:val="Bezodstpw"/>
        <w:jc w:val="both"/>
        <w:rPr>
          <w:rFonts w:ascii="Garamond" w:hAnsi="Garamond"/>
        </w:rPr>
      </w:pPr>
    </w:p>
    <w:p w:rsidR="002529F0" w:rsidRDefault="002529F0" w:rsidP="002529F0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Zgodnie z art.13 Rozporządzenia Parlamentu Europejskiego I Rady (UE) 2016/679 z dnia 27 kwietnia</w:t>
      </w:r>
    </w:p>
    <w:p w:rsidR="002529F0" w:rsidRDefault="002529F0" w:rsidP="002529F0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2016 r. w sprawie ochrony osób fizycznych w związku z przetwarzaniem danych osobowych </w:t>
      </w:r>
      <w:r>
        <w:rPr>
          <w:rFonts w:ascii="Garamond" w:hAnsi="Garamond"/>
        </w:rPr>
        <w:br/>
        <w:t>i w sprawie swobodnego przepływu takich danych oraz uchylenia dyrektywy 95/46/WE, Dziennik Urzędowy UE, L 119/1 z 4 maja 2016 r. (ogólne rozporządzenie o ochronie danych) informuję, że: Administratorem Państwa danych osobowych jest:</w:t>
      </w:r>
    </w:p>
    <w:p w:rsidR="002529F0" w:rsidRDefault="002529F0" w:rsidP="002529F0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Wójt Gminy Lądek, ul. Rynek 26, 62-406 62-406 Lądek</w:t>
      </w:r>
    </w:p>
    <w:p w:rsidR="002529F0" w:rsidRDefault="002529F0" w:rsidP="002529F0">
      <w:pPr>
        <w:pStyle w:val="Bezodstpw"/>
        <w:jc w:val="both"/>
        <w:rPr>
          <w:rFonts w:ascii="Garamond" w:hAnsi="Garamond"/>
        </w:rPr>
      </w:pPr>
    </w:p>
    <w:p w:rsidR="002529F0" w:rsidRDefault="002529F0" w:rsidP="002529F0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Dane kontaktowe Inspektora Ochrony Danych: iodo@gminalaek.pl</w:t>
      </w:r>
    </w:p>
    <w:p w:rsidR="002529F0" w:rsidRDefault="002529F0" w:rsidP="002529F0">
      <w:pPr>
        <w:pStyle w:val="Bezodstpw"/>
        <w:jc w:val="both"/>
        <w:rPr>
          <w:rFonts w:ascii="Garamond" w:hAnsi="Garamond"/>
        </w:rPr>
      </w:pPr>
    </w:p>
    <w:p w:rsidR="002529F0" w:rsidRDefault="002529F0" w:rsidP="002529F0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Wszelkie zapytania w sprawie przetwarzania danych osobowych należy kierować pocztą na podany powyżej adres lub pocztą elektroniczną </w:t>
      </w:r>
    </w:p>
    <w:p w:rsidR="002529F0" w:rsidRDefault="002529F0" w:rsidP="002529F0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Państwa dane osobowe przetwarzane będą w celu:</w:t>
      </w:r>
    </w:p>
    <w:p w:rsidR="002529F0" w:rsidRDefault="002529F0" w:rsidP="002529F0">
      <w:pPr>
        <w:pStyle w:val="Bezodstpw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związanym z postępowaniem o udzielenie zamówienia publicznego na podstawie art.6 ust.1 lit. c oraz przepisów prawa (Ustawa z dnia 29 stycznia 2004 r. Prawo zamówień publicznych) – w tym zakresie dane przechowywane będą przez okres 4 lat od dnia zakończenia postępowania o udzielenie Zamówienia, a jeżeli czas trwania umowy przekracza 4 lata, okres przechowywania obejmuje cały czas trwania umowy;</w:t>
      </w:r>
    </w:p>
    <w:p w:rsidR="002529F0" w:rsidRDefault="002529F0" w:rsidP="002529F0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Państwa dane przekazujemy:</w:t>
      </w:r>
    </w:p>
    <w:p w:rsidR="002529F0" w:rsidRDefault="002529F0" w:rsidP="002529F0">
      <w:pPr>
        <w:pStyle w:val="Bezodstpw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b/>
        </w:rPr>
        <w:t>Podmiotom uprawnionym</w:t>
      </w:r>
      <w:r>
        <w:rPr>
          <w:rFonts w:ascii="Garamond" w:hAnsi="Garamond"/>
        </w:rPr>
        <w:t xml:space="preserve"> na podstawie przepisów prawa w tym odbiorcom danych (osobom lub podmiotom), którym udostępniona zastanie dokumentacji postępowania w oparciu o art.8 oraz art.96 ust.3 ustawy z dnia 29 stycznia 2004r. – Prawo zamówień publicznych;</w:t>
      </w:r>
    </w:p>
    <w:p w:rsidR="002529F0" w:rsidRDefault="002529F0" w:rsidP="002529F0">
      <w:pPr>
        <w:pStyle w:val="Bezodstpw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b/>
        </w:rPr>
        <w:t>Podmiotom przetwarzającym</w:t>
      </w:r>
      <w:r>
        <w:rPr>
          <w:rFonts w:ascii="Garamond" w:hAnsi="Garamond"/>
        </w:rPr>
        <w:t xml:space="preserve"> dane w naszym imieniu, uczestniczącym w wykonywaniu naszych czynności:</w:t>
      </w:r>
    </w:p>
    <w:p w:rsidR="002529F0" w:rsidRDefault="002529F0" w:rsidP="002529F0">
      <w:pPr>
        <w:pStyle w:val="Bezodstpw"/>
        <w:numPr>
          <w:ilvl w:val="1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Podmiotom świadczącym nam usługi informatyczne, pomoc prawną,</w:t>
      </w:r>
    </w:p>
    <w:p w:rsidR="002529F0" w:rsidRDefault="002529F0" w:rsidP="002529F0">
      <w:pPr>
        <w:pStyle w:val="Bezodstpw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Innym administratorom danych przetwarzającym dane we własnym imieniu:</w:t>
      </w:r>
    </w:p>
    <w:p w:rsidR="002529F0" w:rsidRDefault="002529F0" w:rsidP="002529F0">
      <w:pPr>
        <w:pStyle w:val="Bezodstpw"/>
        <w:numPr>
          <w:ilvl w:val="1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Podmiotom prowadzącym działalność pocztową lub kurierską,</w:t>
      </w:r>
    </w:p>
    <w:p w:rsidR="002529F0" w:rsidRDefault="002529F0" w:rsidP="002529F0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Posiadają Państwo prawa w odniesieniu do danych osobowych:</w:t>
      </w:r>
    </w:p>
    <w:p w:rsidR="002529F0" w:rsidRDefault="002529F0" w:rsidP="002529F0">
      <w:pPr>
        <w:pStyle w:val="Bezodstpw"/>
        <w:numPr>
          <w:ilvl w:val="1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prawo do żądania dostępu do danych osobowych,</w:t>
      </w:r>
    </w:p>
    <w:p w:rsidR="002529F0" w:rsidRDefault="002529F0" w:rsidP="002529F0">
      <w:pPr>
        <w:pStyle w:val="Bezodstpw"/>
        <w:numPr>
          <w:ilvl w:val="1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prawo do sprostowania danych osobowych,</w:t>
      </w:r>
    </w:p>
    <w:p w:rsidR="002529F0" w:rsidRDefault="002529F0" w:rsidP="002529F0">
      <w:pPr>
        <w:pStyle w:val="Bezodstpw"/>
        <w:numPr>
          <w:ilvl w:val="1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prawo żądania ograniczenia przetwarzania danych,</w:t>
      </w:r>
    </w:p>
    <w:p w:rsidR="002529F0" w:rsidRDefault="002529F0" w:rsidP="002529F0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Posiadają Państwo prawo do złożenia skargi do organu nadzorczego, którym jest Prezes Urzędu Ochrony Danych Osobowych.</w:t>
      </w:r>
    </w:p>
    <w:p w:rsidR="002529F0" w:rsidRDefault="002529F0" w:rsidP="002529F0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Podanie danych osobowych w związku z udziałem w postępowaniu o udzielenie zamówienia publicznego jest obligatoryjne.</w:t>
      </w:r>
    </w:p>
    <w:p w:rsidR="002529F0" w:rsidRDefault="002529F0" w:rsidP="002529F0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Przekazanie danych do państwa trzeciego – nie dotyczy.</w:t>
      </w:r>
    </w:p>
    <w:p w:rsidR="002529F0" w:rsidRDefault="002529F0" w:rsidP="002529F0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Zautomatyzowane podejmowanie decyzji – nie jest stosowane.</w:t>
      </w:r>
    </w:p>
    <w:p w:rsidR="002529F0" w:rsidRDefault="002529F0" w:rsidP="002529F0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Dodatkowe informacje na temat wykorzystania i zabezpieczania Państwa danych osobowych,</w:t>
      </w:r>
    </w:p>
    <w:p w:rsidR="002529F0" w:rsidRDefault="002529F0" w:rsidP="002529F0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przysługujących uprawnień i warunków skorzystania z nich znajdują się na stronie:</w:t>
      </w:r>
    </w:p>
    <w:p w:rsidR="002529F0" w:rsidRDefault="002529F0" w:rsidP="002529F0">
      <w:pPr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www.gminaladek.pl/?p=12219 lub www.bip.gminaladek.pl (zakładka Ochrona Danych Osobowych RODO)</w:t>
      </w:r>
    </w:p>
    <w:p w:rsidR="002529F0" w:rsidRDefault="002529F0" w:rsidP="002529F0">
      <w:pPr>
        <w:ind w:firstLine="708"/>
        <w:jc w:val="center"/>
        <w:rPr>
          <w:rFonts w:ascii="Garamond" w:hAnsi="Garamond"/>
        </w:rPr>
      </w:pPr>
      <w:r>
        <w:rPr>
          <w:rFonts w:ascii="Garamond" w:hAnsi="Garamond"/>
        </w:rPr>
        <w:t>Administrator Danych Osobowych: Wójt Gminy Lądek</w:t>
      </w:r>
    </w:p>
    <w:p w:rsidR="000B4B31" w:rsidRDefault="000B4B31"/>
    <w:sectPr w:rsidR="000B4B31" w:rsidSect="002529F0">
      <w:headerReference w:type="default" r:id="rId7"/>
      <w:footerReference w:type="default" r:id="rId8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B8A" w:rsidRDefault="00ED0B8A" w:rsidP="002529F0">
      <w:pPr>
        <w:spacing w:after="0" w:line="240" w:lineRule="auto"/>
      </w:pPr>
      <w:r>
        <w:separator/>
      </w:r>
    </w:p>
  </w:endnote>
  <w:endnote w:type="continuationSeparator" w:id="0">
    <w:p w:rsidR="00ED0B8A" w:rsidRDefault="00ED0B8A" w:rsidP="0025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9F0" w:rsidRPr="002529F0" w:rsidRDefault="002529F0" w:rsidP="002529F0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Garamond" w:eastAsia="Times New Roman" w:hAnsi="Garamond"/>
        <w:sz w:val="16"/>
        <w:szCs w:val="16"/>
        <w:lang w:eastAsia="pl-PL"/>
      </w:rPr>
    </w:pPr>
    <w:r w:rsidRPr="002529F0">
      <w:rPr>
        <w:rFonts w:ascii="Garamond" w:eastAsia="Times New Roman" w:hAnsi="Garamond"/>
        <w:sz w:val="20"/>
        <w:szCs w:val="20"/>
        <w:lang w:eastAsia="pl-PL"/>
      </w:rPr>
      <w:t>„</w:t>
    </w:r>
    <w:r w:rsidRPr="002529F0">
      <w:rPr>
        <w:rFonts w:ascii="Garamond" w:eastAsia="Times New Roman" w:hAnsi="Garamond"/>
        <w:sz w:val="16"/>
        <w:szCs w:val="16"/>
        <w:lang w:eastAsia="pl-PL"/>
      </w:rPr>
      <w:t xml:space="preserve">Europejski Fundusz Rolny na rzecz Rozwoju Obszarów Wiejskich: </w:t>
    </w:r>
    <w:r w:rsidRPr="002529F0">
      <w:rPr>
        <w:rFonts w:ascii="Garamond" w:eastAsia="Times New Roman" w:hAnsi="Garamond"/>
        <w:sz w:val="16"/>
        <w:szCs w:val="16"/>
        <w:lang w:eastAsia="pl-PL"/>
      </w:rPr>
      <w:br/>
      <w:t>Europa inwestująca w obszary wiejskie”</w:t>
    </w:r>
  </w:p>
  <w:p w:rsidR="002529F0" w:rsidRPr="002529F0" w:rsidRDefault="002529F0" w:rsidP="002529F0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Garamond" w:eastAsia="Times New Roman" w:hAnsi="Garamond"/>
        <w:sz w:val="16"/>
        <w:szCs w:val="16"/>
        <w:lang w:eastAsia="pl-PL"/>
      </w:rPr>
    </w:pPr>
    <w:r w:rsidRPr="002529F0">
      <w:rPr>
        <w:rFonts w:ascii="Garamond" w:eastAsia="Times New Roman" w:hAnsi="Garamond"/>
        <w:sz w:val="16"/>
        <w:szCs w:val="16"/>
        <w:lang w:eastAsia="pl-PL"/>
      </w:rPr>
      <w:t>Materiał opracowany przez Gminę Lądek z siedzibą w Lądku.</w:t>
    </w:r>
  </w:p>
  <w:p w:rsidR="002529F0" w:rsidRPr="002529F0" w:rsidRDefault="002529F0" w:rsidP="002529F0">
    <w:pPr>
      <w:spacing w:after="0" w:line="240" w:lineRule="auto"/>
      <w:jc w:val="center"/>
      <w:rPr>
        <w:rFonts w:ascii="Garamond" w:eastAsia="Times New Roman" w:hAnsi="Garamond"/>
        <w:sz w:val="16"/>
        <w:szCs w:val="16"/>
        <w:lang w:eastAsia="pl-PL"/>
      </w:rPr>
    </w:pPr>
    <w:r w:rsidRPr="002529F0">
      <w:rPr>
        <w:rFonts w:ascii="Garamond" w:eastAsia="Times New Roman" w:hAnsi="Garamond"/>
        <w:sz w:val="16"/>
        <w:szCs w:val="16"/>
        <w:lang w:eastAsia="pl-PL"/>
      </w:rPr>
      <w:t>Operacja typu „Inwestycje w obiekty pełniące funkcje kulturalne” pn. „Inwestycja w obiekty pełniące funkcje kulturalne – przebudowa Gminnego Ośrodka Kultury w Lądku wraz z zagospodarowaniem przestrzeni wokół GOK”,  mająca na celu  w ramach Działania „Podstawowe usługi i odnowa wsi na obszarach wiejskich” objętego Programem 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B8A" w:rsidRDefault="00ED0B8A" w:rsidP="002529F0">
      <w:pPr>
        <w:spacing w:after="0" w:line="240" w:lineRule="auto"/>
      </w:pPr>
      <w:r>
        <w:separator/>
      </w:r>
    </w:p>
  </w:footnote>
  <w:footnote w:type="continuationSeparator" w:id="0">
    <w:p w:rsidR="00ED0B8A" w:rsidRDefault="00ED0B8A" w:rsidP="00252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9F0" w:rsidRPr="002529F0" w:rsidRDefault="002529F0" w:rsidP="002529F0">
    <w:pPr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 w:rsidRPr="002529F0">
      <w:rPr>
        <w:rFonts w:ascii="Liberation Serif" w:eastAsia="SimSun" w:hAnsi="Liberation Serif" w:cs="Arial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7380605</wp:posOffset>
          </wp:positionH>
          <wp:positionV relativeFrom="paragraph">
            <wp:posOffset>-314960</wp:posOffset>
          </wp:positionV>
          <wp:extent cx="1119505" cy="764540"/>
          <wp:effectExtent l="0" t="0" r="4445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29F0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1114425" cy="752475"/>
          <wp:effectExtent l="0" t="0" r="9525" b="9525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529F0">
      <w:rPr>
        <w:rFonts w:ascii="Times New Roman" w:eastAsia="Times New Roman" w:hAnsi="Times New Roman"/>
        <w:noProof/>
        <w:sz w:val="24"/>
        <w:szCs w:val="24"/>
        <w:lang w:eastAsia="pl-PL"/>
      </w:rPr>
      <w:t xml:space="preserve">                                                                                          </w:t>
    </w:r>
    <w:r w:rsidRPr="002529F0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1114425" cy="771525"/>
          <wp:effectExtent l="0" t="0" r="9525" b="9525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F0" w:rsidRPr="002529F0" w:rsidRDefault="002529F0" w:rsidP="002529F0">
    <w:pPr>
      <w:tabs>
        <w:tab w:val="center" w:pos="4536"/>
        <w:tab w:val="right" w:pos="9072"/>
      </w:tabs>
      <w:spacing w:after="0" w:line="240" w:lineRule="auto"/>
      <w:jc w:val="center"/>
      <w:rPr>
        <w:rFonts w:ascii="Garamond" w:hAnsi="Garamond"/>
        <w:b/>
        <w:i/>
        <w:sz w:val="16"/>
        <w:szCs w:val="16"/>
        <w:lang w:eastAsia="pl-PL"/>
      </w:rPr>
    </w:pPr>
    <w:r w:rsidRPr="002529F0">
      <w:rPr>
        <w:rFonts w:ascii="Garamond" w:hAnsi="Garamond"/>
        <w:b/>
        <w:i/>
        <w:sz w:val="16"/>
        <w:szCs w:val="16"/>
        <w:lang w:eastAsia="pl-PL"/>
      </w:rPr>
      <w:t xml:space="preserve"> „Europejski Fundusz Rolny na rzecz Rozwoju Obszarów Wiejskich w ramach Programu Rozwoju Obszarów Wiejskich na lata 2014-2020 : Europa inwestująca w obszary wiejskie”</w:t>
    </w:r>
    <w:r w:rsidRPr="002529F0">
      <w:rPr>
        <w:rFonts w:ascii="Arial" w:eastAsia="MS Mincho" w:hAnsi="Arial" w:cs="Tahoma"/>
        <w:sz w:val="16"/>
        <w:szCs w:val="16"/>
        <w:lang w:eastAsia="ar-SA"/>
      </w:rPr>
      <w:t xml:space="preserve">                                                        </w:t>
    </w:r>
  </w:p>
  <w:p w:rsidR="002529F0" w:rsidRPr="002529F0" w:rsidRDefault="002529F0" w:rsidP="002529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65B85"/>
    <w:multiLevelType w:val="hybridMultilevel"/>
    <w:tmpl w:val="8C46C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43"/>
    <w:rsid w:val="000B4B31"/>
    <w:rsid w:val="002529F0"/>
    <w:rsid w:val="00772F43"/>
    <w:rsid w:val="00ED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A041DE-FA40-4A72-827F-046DA556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9F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29F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5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9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9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2</cp:revision>
  <dcterms:created xsi:type="dcterms:W3CDTF">2019-03-27T13:37:00Z</dcterms:created>
  <dcterms:modified xsi:type="dcterms:W3CDTF">2019-03-27T13:40:00Z</dcterms:modified>
</cp:coreProperties>
</file>